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E4CB" w14:textId="77777777" w:rsidR="00FE067E" w:rsidRPr="00376CDD" w:rsidRDefault="003C6034" w:rsidP="00CC1F3B">
      <w:pPr>
        <w:pStyle w:val="TitlePageOrigin"/>
        <w:rPr>
          <w:color w:val="auto"/>
        </w:rPr>
      </w:pPr>
      <w:r w:rsidRPr="00376CDD">
        <w:rPr>
          <w:caps w:val="0"/>
          <w:color w:val="auto"/>
        </w:rPr>
        <w:t>WEST VIRGINIA LEGISLATURE</w:t>
      </w:r>
    </w:p>
    <w:p w14:paraId="71211EAD" w14:textId="77777777" w:rsidR="00CD36CF" w:rsidRPr="00376CDD" w:rsidRDefault="00CD36CF" w:rsidP="00CC1F3B">
      <w:pPr>
        <w:pStyle w:val="TitlePageSession"/>
        <w:rPr>
          <w:color w:val="auto"/>
        </w:rPr>
      </w:pPr>
      <w:r w:rsidRPr="00376CDD">
        <w:rPr>
          <w:color w:val="auto"/>
        </w:rPr>
        <w:t>20</w:t>
      </w:r>
      <w:r w:rsidR="00EC5E63" w:rsidRPr="00376CDD">
        <w:rPr>
          <w:color w:val="auto"/>
        </w:rPr>
        <w:t>2</w:t>
      </w:r>
      <w:r w:rsidR="00B71E6F" w:rsidRPr="00376CDD">
        <w:rPr>
          <w:color w:val="auto"/>
        </w:rPr>
        <w:t>3</w:t>
      </w:r>
      <w:r w:rsidRPr="00376CDD">
        <w:rPr>
          <w:color w:val="auto"/>
        </w:rPr>
        <w:t xml:space="preserve"> </w:t>
      </w:r>
      <w:r w:rsidR="003C6034" w:rsidRPr="00376CDD">
        <w:rPr>
          <w:caps w:val="0"/>
          <w:color w:val="auto"/>
        </w:rPr>
        <w:t>REGULAR SESSION</w:t>
      </w:r>
    </w:p>
    <w:p w14:paraId="1EA2D85F" w14:textId="77777777" w:rsidR="00CD36CF" w:rsidRPr="00376CDD" w:rsidRDefault="009D52EA" w:rsidP="00CC1F3B">
      <w:pPr>
        <w:pStyle w:val="TitlePageBillPrefix"/>
        <w:rPr>
          <w:color w:val="auto"/>
        </w:rPr>
      </w:pPr>
      <w:sdt>
        <w:sdtPr>
          <w:rPr>
            <w:color w:val="auto"/>
          </w:rPr>
          <w:tag w:val="IntroDate"/>
          <w:id w:val="-1236936958"/>
          <w:placeholder>
            <w:docPart w:val="B14B572CA5F541DFAD01B2FFEBF3F118"/>
          </w:placeholder>
          <w:text/>
        </w:sdtPr>
        <w:sdtEndPr/>
        <w:sdtContent>
          <w:r w:rsidR="00AE48A0" w:rsidRPr="00376CDD">
            <w:rPr>
              <w:color w:val="auto"/>
            </w:rPr>
            <w:t>Introduced</w:t>
          </w:r>
        </w:sdtContent>
      </w:sdt>
    </w:p>
    <w:p w14:paraId="6853825C" w14:textId="427086DB" w:rsidR="00CD36CF" w:rsidRPr="00376CDD" w:rsidRDefault="009D52EA" w:rsidP="00CC1F3B">
      <w:pPr>
        <w:pStyle w:val="BillNumber"/>
        <w:rPr>
          <w:color w:val="auto"/>
        </w:rPr>
      </w:pPr>
      <w:sdt>
        <w:sdtPr>
          <w:rPr>
            <w:color w:val="auto"/>
          </w:rPr>
          <w:tag w:val="Chamber"/>
          <w:id w:val="893011969"/>
          <w:lock w:val="sdtLocked"/>
          <w:placeholder>
            <w:docPart w:val="FC371CCA554644B2AE0BA3283ACB5A94"/>
          </w:placeholder>
          <w:dropDownList>
            <w:listItem w:displayText="House" w:value="House"/>
            <w:listItem w:displayText="Senate" w:value="Senate"/>
          </w:dropDownList>
        </w:sdtPr>
        <w:sdtEndPr/>
        <w:sdtContent>
          <w:r w:rsidR="00C33434" w:rsidRPr="00376CDD">
            <w:rPr>
              <w:color w:val="auto"/>
            </w:rPr>
            <w:t>House</w:t>
          </w:r>
        </w:sdtContent>
      </w:sdt>
      <w:r w:rsidR="00303684" w:rsidRPr="00376CDD">
        <w:rPr>
          <w:color w:val="auto"/>
        </w:rPr>
        <w:t xml:space="preserve"> </w:t>
      </w:r>
      <w:r w:rsidR="00CD36CF" w:rsidRPr="00376CDD">
        <w:rPr>
          <w:color w:val="auto"/>
        </w:rPr>
        <w:t xml:space="preserve">Bill </w:t>
      </w:r>
      <w:sdt>
        <w:sdtPr>
          <w:rPr>
            <w:color w:val="auto"/>
          </w:rPr>
          <w:tag w:val="BNum"/>
          <w:id w:val="1645317809"/>
          <w:lock w:val="sdtLocked"/>
          <w:placeholder>
            <w:docPart w:val="B9E618952D9245CA88E0F3A9D7C6C616"/>
          </w:placeholder>
          <w:text/>
        </w:sdtPr>
        <w:sdtEndPr/>
        <w:sdtContent>
          <w:r>
            <w:rPr>
              <w:color w:val="auto"/>
            </w:rPr>
            <w:t>3173</w:t>
          </w:r>
        </w:sdtContent>
      </w:sdt>
    </w:p>
    <w:p w14:paraId="66BCF90F" w14:textId="169320BD" w:rsidR="00CD36CF" w:rsidRPr="00376CDD" w:rsidRDefault="00CD36CF" w:rsidP="00CC1F3B">
      <w:pPr>
        <w:pStyle w:val="Sponsors"/>
        <w:rPr>
          <w:color w:val="auto"/>
        </w:rPr>
      </w:pPr>
      <w:r w:rsidRPr="00376CDD">
        <w:rPr>
          <w:color w:val="auto"/>
        </w:rPr>
        <w:t xml:space="preserve">By </w:t>
      </w:r>
      <w:sdt>
        <w:sdtPr>
          <w:rPr>
            <w:color w:val="auto"/>
          </w:rPr>
          <w:tag w:val="Sponsors"/>
          <w:id w:val="1589585889"/>
          <w:placeholder>
            <w:docPart w:val="3E982541217D49AA8050ABF1BD525E98"/>
          </w:placeholder>
          <w:text w:multiLine="1"/>
        </w:sdtPr>
        <w:sdtEndPr/>
        <w:sdtContent>
          <w:r w:rsidR="00D70404" w:rsidRPr="00376CDD">
            <w:rPr>
              <w:color w:val="auto"/>
            </w:rPr>
            <w:t>Delegate C. Pritt</w:t>
          </w:r>
        </w:sdtContent>
      </w:sdt>
    </w:p>
    <w:p w14:paraId="7AAB9507" w14:textId="7B9E35BB" w:rsidR="00E831B3" w:rsidRPr="00376CDD" w:rsidRDefault="00CD36CF" w:rsidP="00CC1F3B">
      <w:pPr>
        <w:pStyle w:val="References"/>
        <w:rPr>
          <w:color w:val="auto"/>
        </w:rPr>
      </w:pPr>
      <w:r w:rsidRPr="00376CDD">
        <w:rPr>
          <w:color w:val="auto"/>
        </w:rPr>
        <w:t>[</w:t>
      </w:r>
      <w:sdt>
        <w:sdtPr>
          <w:rPr>
            <w:color w:val="auto"/>
          </w:rPr>
          <w:tag w:val="References"/>
          <w:id w:val="-1043047873"/>
          <w:placeholder>
            <w:docPart w:val="81383278F1AD467ABE18BE72E7D60BAA"/>
          </w:placeholder>
          <w:text w:multiLine="1"/>
        </w:sdtPr>
        <w:sdtEndPr/>
        <w:sdtContent>
          <w:r w:rsidR="009D52EA">
            <w:rPr>
              <w:color w:val="auto"/>
            </w:rPr>
            <w:t>Introduced January 31, 2023; Referred to the Committee on the Judiciary</w:t>
          </w:r>
        </w:sdtContent>
      </w:sdt>
      <w:r w:rsidRPr="00376CDD">
        <w:rPr>
          <w:color w:val="auto"/>
        </w:rPr>
        <w:t>]</w:t>
      </w:r>
    </w:p>
    <w:p w14:paraId="238132EB" w14:textId="49499DCB" w:rsidR="00303684" w:rsidRPr="00376CDD" w:rsidRDefault="0000526A" w:rsidP="00CC1F3B">
      <w:pPr>
        <w:pStyle w:val="TitleSection"/>
        <w:rPr>
          <w:color w:val="auto"/>
        </w:rPr>
      </w:pPr>
      <w:r w:rsidRPr="00376CDD">
        <w:rPr>
          <w:color w:val="auto"/>
        </w:rPr>
        <w:lastRenderedPageBreak/>
        <w:t>A BILL</w:t>
      </w:r>
      <w:r w:rsidR="00D70404" w:rsidRPr="00376CDD">
        <w:rPr>
          <w:color w:val="auto"/>
        </w:rPr>
        <w:t xml:space="preserve"> to amend and reenact §60-6-2 of the Code of West Virginia, 1931, as amended, relating to permitting the manufacturing or distilling bourbon whiskey at a persons' residence for consumption at that residence. </w:t>
      </w:r>
    </w:p>
    <w:p w14:paraId="479E5A85" w14:textId="77777777" w:rsidR="00D70404" w:rsidRPr="00376CDD" w:rsidRDefault="00D70404" w:rsidP="00CC1F3B">
      <w:pPr>
        <w:pStyle w:val="TitleSection"/>
        <w:rPr>
          <w:color w:val="auto"/>
        </w:rPr>
        <w:sectPr w:rsidR="00D70404" w:rsidRPr="00376CDD" w:rsidSect="00AD302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95D8700" w14:textId="77777777" w:rsidR="005E649C" w:rsidRPr="00376CDD" w:rsidRDefault="005E649C" w:rsidP="005E649C">
      <w:pPr>
        <w:pStyle w:val="EnactingClause"/>
        <w:rPr>
          <w:color w:val="auto"/>
        </w:rPr>
      </w:pPr>
      <w:r w:rsidRPr="00376CDD">
        <w:rPr>
          <w:color w:val="auto"/>
        </w:rPr>
        <w:t>Be it enacted by the Legislature of West Virginia:</w:t>
      </w:r>
    </w:p>
    <w:p w14:paraId="1EB4A16B" w14:textId="6429343C" w:rsidR="00D70404" w:rsidRPr="00376CDD" w:rsidRDefault="00D70404" w:rsidP="00B42151">
      <w:pPr>
        <w:pStyle w:val="ArticleHeading"/>
        <w:rPr>
          <w:color w:val="auto"/>
        </w:rPr>
        <w:sectPr w:rsidR="00D70404" w:rsidRPr="00376CDD" w:rsidSect="00AD3029">
          <w:type w:val="continuous"/>
          <w:pgSz w:w="12240" w:h="15840" w:code="1"/>
          <w:pgMar w:top="1440" w:right="1440" w:bottom="1440" w:left="1440" w:header="720" w:footer="720" w:gutter="0"/>
          <w:lnNumType w:countBy="1" w:restart="newSection"/>
          <w:pgNumType w:start="0"/>
          <w:cols w:space="720"/>
          <w:titlePg/>
          <w:docGrid w:linePitch="360"/>
        </w:sectPr>
      </w:pPr>
      <w:r w:rsidRPr="00376CDD">
        <w:rPr>
          <w:color w:val="auto"/>
        </w:rPr>
        <w:t>ARTICLE 6. MISCELLANEOUS PROVISIONS.</w:t>
      </w:r>
    </w:p>
    <w:p w14:paraId="41002264" w14:textId="136F4B0E" w:rsidR="00D70404" w:rsidRPr="00376CDD" w:rsidRDefault="00D70404" w:rsidP="00334484">
      <w:pPr>
        <w:pStyle w:val="SectionHeading"/>
        <w:widowControl/>
        <w:rPr>
          <w:color w:val="auto"/>
        </w:rPr>
      </w:pPr>
      <w:r w:rsidRPr="00376CDD">
        <w:rPr>
          <w:color w:val="auto"/>
        </w:rPr>
        <w:t xml:space="preserve">§60-6-2. When lawful to manufacture and sell wine </w:t>
      </w:r>
      <w:r w:rsidRPr="00376CDD">
        <w:rPr>
          <w:strike/>
          <w:color w:val="auto"/>
        </w:rPr>
        <w:t>and</w:t>
      </w:r>
      <w:r w:rsidRPr="00376CDD">
        <w:rPr>
          <w:color w:val="auto"/>
        </w:rPr>
        <w:t xml:space="preserve">, cider, </w:t>
      </w:r>
      <w:r w:rsidRPr="00376CDD">
        <w:rPr>
          <w:color w:val="auto"/>
          <w:u w:val="single"/>
        </w:rPr>
        <w:t>and bourbon whiskey.</w:t>
      </w:r>
    </w:p>
    <w:p w14:paraId="3D342AEC" w14:textId="77777777" w:rsidR="00D70404" w:rsidRPr="00376CDD" w:rsidRDefault="00D70404" w:rsidP="00191C41">
      <w:pPr>
        <w:pStyle w:val="SectionBody"/>
        <w:rPr>
          <w:color w:val="auto"/>
        </w:rPr>
        <w:sectPr w:rsidR="00D70404" w:rsidRPr="00376CDD" w:rsidSect="00AD3029">
          <w:type w:val="continuous"/>
          <w:pgSz w:w="12240" w:h="15840" w:code="1"/>
          <w:pgMar w:top="1440" w:right="1440" w:bottom="1440" w:left="1440" w:header="720" w:footer="720" w:gutter="0"/>
          <w:lnNumType w:countBy="1" w:restart="newSection"/>
          <w:pgNumType w:start="0"/>
          <w:cols w:space="720"/>
          <w:titlePg/>
          <w:docGrid w:linePitch="360"/>
        </w:sectPr>
      </w:pPr>
    </w:p>
    <w:p w14:paraId="155F7C59" w14:textId="77777777" w:rsidR="00D70404" w:rsidRPr="00376CDD" w:rsidRDefault="00D70404" w:rsidP="00191C41">
      <w:pPr>
        <w:pStyle w:val="SectionBody"/>
        <w:rPr>
          <w:color w:val="auto"/>
        </w:rPr>
      </w:pPr>
      <w:r w:rsidRPr="00376CDD">
        <w:rPr>
          <w:color w:val="auto"/>
        </w:rPr>
        <w:t>The provisions of this chapter may not prevent:</w:t>
      </w:r>
    </w:p>
    <w:p w14:paraId="0B32294B" w14:textId="414F9572" w:rsidR="00D70404" w:rsidRPr="00376CDD" w:rsidRDefault="00D70404" w:rsidP="00191C41">
      <w:pPr>
        <w:pStyle w:val="SectionBody"/>
        <w:rPr>
          <w:color w:val="auto"/>
        </w:rPr>
      </w:pPr>
      <w:r w:rsidRPr="00376CDD">
        <w:rPr>
          <w:color w:val="auto"/>
        </w:rPr>
        <w:t xml:space="preserve">(1) A person from manufacturing wine </w:t>
      </w:r>
      <w:r w:rsidRPr="00376CDD">
        <w:rPr>
          <w:color w:val="auto"/>
          <w:u w:val="single"/>
        </w:rPr>
        <w:t>or distilling bourbon whiskey</w:t>
      </w:r>
      <w:r w:rsidRPr="00376CDD">
        <w:rPr>
          <w:color w:val="auto"/>
        </w:rPr>
        <w:t xml:space="preserve"> at his or her residence for consumption at his or her residence as permitted by §60-6-1 of this code.</w:t>
      </w:r>
    </w:p>
    <w:p w14:paraId="1E66D640" w14:textId="77777777" w:rsidR="00D70404" w:rsidRPr="00376CDD" w:rsidRDefault="00D70404" w:rsidP="00191C41">
      <w:pPr>
        <w:pStyle w:val="SectionBody"/>
        <w:rPr>
          <w:color w:val="auto"/>
        </w:rPr>
      </w:pPr>
      <w:r w:rsidRPr="00376CDD">
        <w:rPr>
          <w:color w:val="auto"/>
        </w:rPr>
        <w:t>(2) A person from manufacturing and selling unfermented cider;</w:t>
      </w:r>
    </w:p>
    <w:p w14:paraId="6A360AF9" w14:textId="77777777" w:rsidR="00D70404" w:rsidRPr="00376CDD" w:rsidRDefault="00D70404" w:rsidP="00191C41">
      <w:pPr>
        <w:pStyle w:val="SectionBody"/>
        <w:rPr>
          <w:color w:val="auto"/>
        </w:rPr>
      </w:pPr>
      <w:r w:rsidRPr="00376CDD">
        <w:rPr>
          <w:color w:val="auto"/>
        </w:rPr>
        <w:t>(3) A person from manufacturing and selling cider made from apples produced by him or her within this state to persons holding distillery licenses, if the manufacture and sale is under the supervision and regulation of the commissioner;</w:t>
      </w:r>
    </w:p>
    <w:p w14:paraId="364FD55D" w14:textId="77777777" w:rsidR="00D70404" w:rsidRPr="00376CDD" w:rsidRDefault="00D70404" w:rsidP="00191C41">
      <w:pPr>
        <w:pStyle w:val="SectionBody"/>
        <w:rPr>
          <w:color w:val="auto"/>
        </w:rPr>
      </w:pPr>
      <w:r w:rsidRPr="00376CDD">
        <w:rPr>
          <w:color w:val="auto"/>
        </w:rPr>
        <w:t>(4) A person from manufacturing and selling wine made from fruit produced by him or her within this state to persons holding winery licenses, if the manufacture and sale is under the supervision and regulation of the commissioner;</w:t>
      </w:r>
    </w:p>
    <w:p w14:paraId="2FB921A2" w14:textId="77777777" w:rsidR="00D70404" w:rsidRPr="00376CDD" w:rsidRDefault="00D70404" w:rsidP="00191C41">
      <w:pPr>
        <w:pStyle w:val="SectionBody"/>
        <w:rPr>
          <w:color w:val="auto"/>
        </w:rPr>
      </w:pPr>
      <w:r w:rsidRPr="00376CDD">
        <w:rPr>
          <w:color w:val="auto"/>
        </w:rPr>
        <w:t>(5) The holder of a winery or a farm winery license from selling wine for off-premises consumption sold at retail at the winery or the farm winery, as provided in §60-3B-4 of this code, or for any other person who is licensed under this chapter to sell wine as a wine supplier or distributor; and</w:t>
      </w:r>
    </w:p>
    <w:p w14:paraId="6C4C1D50" w14:textId="77777777" w:rsidR="00D70404" w:rsidRPr="00376CDD" w:rsidRDefault="00D70404" w:rsidP="00191C41">
      <w:pPr>
        <w:pStyle w:val="SectionBody"/>
        <w:rPr>
          <w:rFonts w:cs="Arial"/>
          <w:color w:val="auto"/>
        </w:rPr>
      </w:pPr>
      <w:r w:rsidRPr="00376CDD">
        <w:rPr>
          <w:rFonts w:cs="Arial"/>
          <w:color w:val="auto"/>
        </w:rPr>
        <w:t>(6) The holder of a distillery, mini-distillery, or micro-distillery license from selling alcoholic liquor for off-premises consumption sold at retail at the distillery, mini-distillery, or micro-distillery, as provided in §60-3A-4 of this code.</w:t>
      </w:r>
    </w:p>
    <w:p w14:paraId="3F0D819F" w14:textId="77777777" w:rsidR="00D70404" w:rsidRPr="00376CDD" w:rsidRDefault="00D70404" w:rsidP="00CC1F3B">
      <w:pPr>
        <w:pStyle w:val="TitleSection"/>
        <w:rPr>
          <w:color w:val="auto"/>
        </w:rPr>
        <w:sectPr w:rsidR="00D70404" w:rsidRPr="00376CDD" w:rsidSect="00AD3029">
          <w:type w:val="continuous"/>
          <w:pgSz w:w="12240" w:h="15840" w:code="1"/>
          <w:pgMar w:top="1440" w:right="1440" w:bottom="1440" w:left="1440" w:header="720" w:footer="720" w:gutter="0"/>
          <w:lnNumType w:countBy="1" w:restart="newSection"/>
          <w:pgNumType w:start="0"/>
          <w:cols w:space="720"/>
          <w:titlePg/>
          <w:docGrid w:linePitch="360"/>
        </w:sectPr>
      </w:pPr>
    </w:p>
    <w:p w14:paraId="33ED9B60" w14:textId="40CCE6AE" w:rsidR="006865E9" w:rsidRPr="00376CDD" w:rsidRDefault="00CF1DCA" w:rsidP="00CC1F3B">
      <w:pPr>
        <w:pStyle w:val="Note"/>
        <w:rPr>
          <w:color w:val="auto"/>
        </w:rPr>
      </w:pPr>
      <w:r w:rsidRPr="00376CDD">
        <w:rPr>
          <w:color w:val="auto"/>
        </w:rPr>
        <w:t>NOTE: The</w:t>
      </w:r>
      <w:r w:rsidR="006865E9" w:rsidRPr="00376CDD">
        <w:rPr>
          <w:color w:val="auto"/>
        </w:rPr>
        <w:t xml:space="preserve"> purpose of this bill is to </w:t>
      </w:r>
      <w:r w:rsidR="005E649C" w:rsidRPr="00376CDD">
        <w:rPr>
          <w:color w:val="auto"/>
        </w:rPr>
        <w:t>permit the manufacturing or distilling bourbon whiskey at a persons' residence for consumption at that residence.</w:t>
      </w:r>
    </w:p>
    <w:p w14:paraId="3D6E7A8E" w14:textId="77777777" w:rsidR="006865E9" w:rsidRPr="00376CDD" w:rsidRDefault="00AE48A0" w:rsidP="00CC1F3B">
      <w:pPr>
        <w:pStyle w:val="Note"/>
        <w:rPr>
          <w:color w:val="auto"/>
        </w:rPr>
      </w:pPr>
      <w:r w:rsidRPr="00376CDD">
        <w:rPr>
          <w:color w:val="auto"/>
        </w:rPr>
        <w:t>Strike-throughs indicate language that would be stricken from a heading or the present law and underscoring indicates new language that would be added.</w:t>
      </w:r>
    </w:p>
    <w:sectPr w:rsidR="006865E9" w:rsidRPr="00376CDD" w:rsidSect="00AD30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D7DA" w14:textId="77777777" w:rsidR="00D70404" w:rsidRPr="00B844FE" w:rsidRDefault="00D70404" w:rsidP="00B844FE">
      <w:r>
        <w:separator/>
      </w:r>
    </w:p>
  </w:endnote>
  <w:endnote w:type="continuationSeparator" w:id="0">
    <w:p w14:paraId="06996D08" w14:textId="77777777" w:rsidR="00D70404" w:rsidRPr="00B844FE" w:rsidRDefault="00D704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8F4F6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E5AA2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6FDE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1AAB" w14:textId="77777777" w:rsidR="00A12899" w:rsidRDefault="00A12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7AC4" w14:textId="77777777" w:rsidR="00D70404" w:rsidRPr="00B844FE" w:rsidRDefault="00D70404" w:rsidP="00B844FE">
      <w:r>
        <w:separator/>
      </w:r>
    </w:p>
  </w:footnote>
  <w:footnote w:type="continuationSeparator" w:id="0">
    <w:p w14:paraId="2F0E2FBE" w14:textId="77777777" w:rsidR="00D70404" w:rsidRPr="00B844FE" w:rsidRDefault="00D704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4C2A" w14:textId="77777777" w:rsidR="002A0269" w:rsidRPr="00B844FE" w:rsidRDefault="009D52EA">
    <w:pPr>
      <w:pStyle w:val="Header"/>
    </w:pPr>
    <w:sdt>
      <w:sdtPr>
        <w:id w:val="-684364211"/>
        <w:placeholder>
          <w:docPart w:val="FC371CCA554644B2AE0BA3283ACB5A9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C371CCA554644B2AE0BA3283ACB5A9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26" w14:textId="602B480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7040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70404">
          <w:rPr>
            <w:sz w:val="22"/>
            <w:szCs w:val="22"/>
          </w:rPr>
          <w:t>2023R2080</w:t>
        </w:r>
      </w:sdtContent>
    </w:sdt>
  </w:p>
  <w:p w14:paraId="45616A3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125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60644376">
    <w:abstractNumId w:val="0"/>
  </w:num>
  <w:num w:numId="2" w16cid:durableId="162472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04"/>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76CDD"/>
    <w:rsid w:val="00394191"/>
    <w:rsid w:val="003C51CD"/>
    <w:rsid w:val="003C6034"/>
    <w:rsid w:val="00400B5C"/>
    <w:rsid w:val="004368E0"/>
    <w:rsid w:val="004C13DD"/>
    <w:rsid w:val="004D3ABE"/>
    <w:rsid w:val="004E3441"/>
    <w:rsid w:val="00500579"/>
    <w:rsid w:val="005A5366"/>
    <w:rsid w:val="005E4B26"/>
    <w:rsid w:val="005E649C"/>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D52EA"/>
    <w:rsid w:val="009F1067"/>
    <w:rsid w:val="00A12899"/>
    <w:rsid w:val="00A31E01"/>
    <w:rsid w:val="00A527AD"/>
    <w:rsid w:val="00A718CF"/>
    <w:rsid w:val="00AD3029"/>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70404"/>
    <w:rsid w:val="00D81C16"/>
    <w:rsid w:val="00DE526B"/>
    <w:rsid w:val="00DF199D"/>
    <w:rsid w:val="00E01542"/>
    <w:rsid w:val="00E365F1"/>
    <w:rsid w:val="00E62F48"/>
    <w:rsid w:val="00E72CA6"/>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FF46F"/>
  <w15:chartTrackingRefBased/>
  <w15:docId w15:val="{2A0E1F37-2DD7-455F-A337-E7357923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70404"/>
    <w:rPr>
      <w:rFonts w:eastAsia="Calibri"/>
      <w:b/>
      <w:caps/>
      <w:color w:val="000000"/>
      <w:sz w:val="24"/>
    </w:rPr>
  </w:style>
  <w:style w:type="character" w:customStyle="1" w:styleId="SectionBodyChar">
    <w:name w:val="Section Body Char"/>
    <w:link w:val="SectionBody"/>
    <w:rsid w:val="00D70404"/>
    <w:rPr>
      <w:rFonts w:eastAsia="Calibri"/>
      <w:color w:val="000000"/>
    </w:rPr>
  </w:style>
  <w:style w:type="character" w:customStyle="1" w:styleId="SectionHeadingChar">
    <w:name w:val="Section Heading Char"/>
    <w:link w:val="SectionHeading"/>
    <w:rsid w:val="00D7040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4B572CA5F541DFAD01B2FFEBF3F118"/>
        <w:category>
          <w:name w:val="General"/>
          <w:gallery w:val="placeholder"/>
        </w:category>
        <w:types>
          <w:type w:val="bbPlcHdr"/>
        </w:types>
        <w:behaviors>
          <w:behavior w:val="content"/>
        </w:behaviors>
        <w:guid w:val="{8D68CAA2-0555-4F01-9829-B9B3F75D1148}"/>
      </w:docPartPr>
      <w:docPartBody>
        <w:p w:rsidR="00FE70B5" w:rsidRDefault="00FE70B5">
          <w:pPr>
            <w:pStyle w:val="B14B572CA5F541DFAD01B2FFEBF3F118"/>
          </w:pPr>
          <w:r w:rsidRPr="00B844FE">
            <w:t>Prefix Text</w:t>
          </w:r>
        </w:p>
      </w:docPartBody>
    </w:docPart>
    <w:docPart>
      <w:docPartPr>
        <w:name w:val="FC371CCA554644B2AE0BA3283ACB5A94"/>
        <w:category>
          <w:name w:val="General"/>
          <w:gallery w:val="placeholder"/>
        </w:category>
        <w:types>
          <w:type w:val="bbPlcHdr"/>
        </w:types>
        <w:behaviors>
          <w:behavior w:val="content"/>
        </w:behaviors>
        <w:guid w:val="{07F77527-E8D8-45F2-AD21-DDC211D04BCD}"/>
      </w:docPartPr>
      <w:docPartBody>
        <w:p w:rsidR="00FE70B5" w:rsidRDefault="00FE70B5">
          <w:pPr>
            <w:pStyle w:val="FC371CCA554644B2AE0BA3283ACB5A94"/>
          </w:pPr>
          <w:r w:rsidRPr="00B844FE">
            <w:t>[Type here]</w:t>
          </w:r>
        </w:p>
      </w:docPartBody>
    </w:docPart>
    <w:docPart>
      <w:docPartPr>
        <w:name w:val="B9E618952D9245CA88E0F3A9D7C6C616"/>
        <w:category>
          <w:name w:val="General"/>
          <w:gallery w:val="placeholder"/>
        </w:category>
        <w:types>
          <w:type w:val="bbPlcHdr"/>
        </w:types>
        <w:behaviors>
          <w:behavior w:val="content"/>
        </w:behaviors>
        <w:guid w:val="{67898B6B-91AA-43F8-9CBE-3A0C90AF4835}"/>
      </w:docPartPr>
      <w:docPartBody>
        <w:p w:rsidR="00FE70B5" w:rsidRDefault="00FE70B5">
          <w:pPr>
            <w:pStyle w:val="B9E618952D9245CA88E0F3A9D7C6C616"/>
          </w:pPr>
          <w:r w:rsidRPr="00B844FE">
            <w:t>Number</w:t>
          </w:r>
        </w:p>
      </w:docPartBody>
    </w:docPart>
    <w:docPart>
      <w:docPartPr>
        <w:name w:val="3E982541217D49AA8050ABF1BD525E98"/>
        <w:category>
          <w:name w:val="General"/>
          <w:gallery w:val="placeholder"/>
        </w:category>
        <w:types>
          <w:type w:val="bbPlcHdr"/>
        </w:types>
        <w:behaviors>
          <w:behavior w:val="content"/>
        </w:behaviors>
        <w:guid w:val="{663CA722-2616-41E9-A117-57F928E61478}"/>
      </w:docPartPr>
      <w:docPartBody>
        <w:p w:rsidR="00FE70B5" w:rsidRDefault="00FE70B5">
          <w:pPr>
            <w:pStyle w:val="3E982541217D49AA8050ABF1BD525E98"/>
          </w:pPr>
          <w:r w:rsidRPr="00B844FE">
            <w:t>Enter Sponsors Here</w:t>
          </w:r>
        </w:p>
      </w:docPartBody>
    </w:docPart>
    <w:docPart>
      <w:docPartPr>
        <w:name w:val="81383278F1AD467ABE18BE72E7D60BAA"/>
        <w:category>
          <w:name w:val="General"/>
          <w:gallery w:val="placeholder"/>
        </w:category>
        <w:types>
          <w:type w:val="bbPlcHdr"/>
        </w:types>
        <w:behaviors>
          <w:behavior w:val="content"/>
        </w:behaviors>
        <w:guid w:val="{5771555B-6BC5-4FA2-9483-9733ABFBBBE8}"/>
      </w:docPartPr>
      <w:docPartBody>
        <w:p w:rsidR="00FE70B5" w:rsidRDefault="00FE70B5">
          <w:pPr>
            <w:pStyle w:val="81383278F1AD467ABE18BE72E7D60B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B5"/>
    <w:rsid w:val="00FE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4B572CA5F541DFAD01B2FFEBF3F118">
    <w:name w:val="B14B572CA5F541DFAD01B2FFEBF3F118"/>
  </w:style>
  <w:style w:type="paragraph" w:customStyle="1" w:styleId="FC371CCA554644B2AE0BA3283ACB5A94">
    <w:name w:val="FC371CCA554644B2AE0BA3283ACB5A94"/>
  </w:style>
  <w:style w:type="paragraph" w:customStyle="1" w:styleId="B9E618952D9245CA88E0F3A9D7C6C616">
    <w:name w:val="B9E618952D9245CA88E0F3A9D7C6C616"/>
  </w:style>
  <w:style w:type="paragraph" w:customStyle="1" w:styleId="3E982541217D49AA8050ABF1BD525E98">
    <w:name w:val="3E982541217D49AA8050ABF1BD525E98"/>
  </w:style>
  <w:style w:type="character" w:styleId="PlaceholderText">
    <w:name w:val="Placeholder Text"/>
    <w:basedOn w:val="DefaultParagraphFont"/>
    <w:uiPriority w:val="99"/>
    <w:semiHidden/>
    <w:rPr>
      <w:color w:val="808080"/>
    </w:rPr>
  </w:style>
  <w:style w:type="paragraph" w:customStyle="1" w:styleId="81383278F1AD467ABE18BE72E7D60BAA">
    <w:name w:val="81383278F1AD467ABE18BE72E7D60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2023-01-30T15:44:00Z</dcterms:created>
  <dcterms:modified xsi:type="dcterms:W3CDTF">2023-01-30T15:44:00Z</dcterms:modified>
</cp:coreProperties>
</file>